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0A" w:rsidRPr="0007036B" w:rsidRDefault="00783E0A" w:rsidP="00783E0A">
      <w:pPr>
        <w:spacing w:line="360" w:lineRule="auto"/>
        <w:rPr>
          <w:rFonts w:ascii="Times New Roman" w:hAnsi="Times New Roman" w:cs="Times New Roman"/>
          <w:b/>
          <w:sz w:val="28"/>
          <w:szCs w:val="28"/>
          <w:lang w:val="de-DE"/>
        </w:rPr>
      </w:pPr>
      <w:r w:rsidRPr="0007036B">
        <w:rPr>
          <w:rFonts w:ascii="Times New Roman" w:hAnsi="Times New Roman" w:cs="Times New Roman"/>
          <w:b/>
          <w:sz w:val="28"/>
          <w:szCs w:val="28"/>
          <w:lang w:val="de-DE"/>
        </w:rPr>
        <w:t>Heinrich Heine</w:t>
      </w:r>
    </w:p>
    <w:p w:rsidR="00783E0A" w:rsidRPr="0007036B" w:rsidRDefault="00783E0A" w:rsidP="00783E0A">
      <w:pPr>
        <w:spacing w:line="360" w:lineRule="auto"/>
        <w:rPr>
          <w:rFonts w:ascii="Times New Roman" w:hAnsi="Times New Roman" w:cs="Times New Roman"/>
          <w:b/>
          <w:sz w:val="28"/>
          <w:szCs w:val="28"/>
          <w:lang w:val="en-US"/>
        </w:rPr>
      </w:pPr>
      <w:r w:rsidRPr="0007036B">
        <w:rPr>
          <w:rFonts w:ascii="Times New Roman" w:hAnsi="Times New Roman" w:cs="Times New Roman"/>
          <w:b/>
          <w:noProof/>
          <w:sz w:val="28"/>
          <w:szCs w:val="28"/>
          <w:lang w:eastAsia="ru-RU"/>
        </w:rPr>
        <w:drawing>
          <wp:inline distT="0" distB="0" distL="0" distR="0">
            <wp:extent cx="1621787" cy="1990725"/>
            <wp:effectExtent l="19050" t="0" r="0" b="0"/>
            <wp:docPr id="5" name="Рисунок 2" descr="C:\Documents and Settings\Администратор\Мои документы\Мои рисунки\220px-Heinrich_Heine-Oppenhe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220px-Heinrich_Heine-Oppenheim.jpg"/>
                    <pic:cNvPicPr>
                      <a:picLocks noChangeAspect="1" noChangeArrowheads="1"/>
                    </pic:cNvPicPr>
                  </pic:nvPicPr>
                  <pic:blipFill>
                    <a:blip r:embed="rId4" cstate="print"/>
                    <a:srcRect/>
                    <a:stretch>
                      <a:fillRect/>
                    </a:stretch>
                  </pic:blipFill>
                  <pic:spPr bwMode="auto">
                    <a:xfrm>
                      <a:off x="0" y="0"/>
                      <a:ext cx="1621787" cy="1990725"/>
                    </a:xfrm>
                    <a:prstGeom prst="rect">
                      <a:avLst/>
                    </a:prstGeom>
                    <a:noFill/>
                    <a:ln w="9525">
                      <a:noFill/>
                      <a:miter lim="800000"/>
                      <a:headEnd/>
                      <a:tailEnd/>
                    </a:ln>
                  </pic:spPr>
                </pic:pic>
              </a:graphicData>
            </a:graphic>
          </wp:inline>
        </w:drawing>
      </w:r>
    </w:p>
    <w:p w:rsidR="00783E0A" w:rsidRPr="0007036B" w:rsidRDefault="00783E0A" w:rsidP="00783E0A">
      <w:pPr>
        <w:pStyle w:val="a3"/>
        <w:shd w:val="clear" w:color="auto" w:fill="F3F3FF"/>
        <w:spacing w:line="360" w:lineRule="auto"/>
        <w:rPr>
          <w:sz w:val="28"/>
          <w:szCs w:val="28"/>
          <w:lang w:val="de-DE"/>
        </w:rPr>
      </w:pPr>
      <w:r w:rsidRPr="0007036B">
        <w:rPr>
          <w:b/>
          <w:bCs/>
          <w:sz w:val="28"/>
          <w:szCs w:val="28"/>
          <w:lang w:val="de-DE"/>
        </w:rPr>
        <w:t>Christian Johann Heinrich Heine</w:t>
      </w:r>
      <w:r w:rsidRPr="0007036B">
        <w:rPr>
          <w:sz w:val="28"/>
          <w:szCs w:val="28"/>
          <w:lang w:val="de-DE"/>
        </w:rPr>
        <w:t xml:space="preserve">, gebürtig: </w:t>
      </w:r>
      <w:r w:rsidRPr="0007036B">
        <w:rPr>
          <w:i/>
          <w:iCs/>
          <w:sz w:val="28"/>
          <w:szCs w:val="28"/>
          <w:lang w:val="de-DE"/>
        </w:rPr>
        <w:t>Harry Heine</w:t>
      </w:r>
      <w:r w:rsidRPr="0007036B">
        <w:rPr>
          <w:sz w:val="28"/>
          <w:szCs w:val="28"/>
          <w:lang w:val="de-DE"/>
        </w:rPr>
        <w:t xml:space="preserve">, (* </w:t>
      </w:r>
      <w:hyperlink r:id="rId5" w:tooltip="13. Dezember" w:history="1">
        <w:r w:rsidRPr="0007036B">
          <w:rPr>
            <w:rStyle w:val="a4"/>
            <w:sz w:val="28"/>
            <w:szCs w:val="28"/>
            <w:lang w:val="de-DE"/>
          </w:rPr>
          <w:t>13. Dezember</w:t>
        </w:r>
      </w:hyperlink>
      <w:r w:rsidRPr="0007036B">
        <w:rPr>
          <w:sz w:val="28"/>
          <w:szCs w:val="28"/>
          <w:lang w:val="de-DE"/>
        </w:rPr>
        <w:t xml:space="preserve"> </w:t>
      </w:r>
      <w:r>
        <w:fldChar w:fldCharType="begin"/>
      </w:r>
      <w:r w:rsidRPr="00783E0A">
        <w:rPr>
          <w:lang w:val="en-US"/>
        </w:rPr>
        <w:instrText>HYPERLINK "http://de.wikipedia.org/wiki/1797" \o "1797"</w:instrText>
      </w:r>
      <w:r>
        <w:fldChar w:fldCharType="separate"/>
      </w:r>
      <w:r w:rsidRPr="0007036B">
        <w:rPr>
          <w:rStyle w:val="a4"/>
          <w:sz w:val="28"/>
          <w:szCs w:val="28"/>
          <w:lang w:val="de-DE"/>
        </w:rPr>
        <w:t>1797</w:t>
      </w:r>
      <w:r>
        <w:fldChar w:fldCharType="end"/>
      </w:r>
      <w:r w:rsidRPr="0007036B">
        <w:rPr>
          <w:sz w:val="28"/>
          <w:szCs w:val="28"/>
          <w:lang w:val="de-DE"/>
        </w:rPr>
        <w:t xml:space="preserve"> in </w:t>
      </w:r>
      <w:r>
        <w:fldChar w:fldCharType="begin"/>
      </w:r>
      <w:r w:rsidRPr="00783E0A">
        <w:rPr>
          <w:lang w:val="en-US"/>
        </w:rPr>
        <w:instrText>HYPERLINK "http://de.wikipedia.org/wiki/D%C3%BCsseldorf" \o "Düsseldorf"</w:instrText>
      </w:r>
      <w:r>
        <w:fldChar w:fldCharType="separate"/>
      </w:r>
      <w:r w:rsidRPr="0007036B">
        <w:rPr>
          <w:rStyle w:val="a4"/>
          <w:sz w:val="28"/>
          <w:szCs w:val="28"/>
          <w:lang w:val="de-DE"/>
        </w:rPr>
        <w:t>Düsseldorf</w:t>
      </w:r>
      <w:r>
        <w:fldChar w:fldCharType="end"/>
      </w:r>
      <w:r w:rsidRPr="0007036B">
        <w:rPr>
          <w:sz w:val="28"/>
          <w:szCs w:val="28"/>
          <w:lang w:val="de-DE"/>
        </w:rPr>
        <w:t xml:space="preserve">; † </w:t>
      </w:r>
      <w:r>
        <w:fldChar w:fldCharType="begin"/>
      </w:r>
      <w:r w:rsidRPr="00783E0A">
        <w:rPr>
          <w:lang w:val="en-US"/>
        </w:rPr>
        <w:instrText>HYPERLINK "http://de.wikipedia.org/wiki/17._Februar" \o "17. Februar"</w:instrText>
      </w:r>
      <w:r>
        <w:fldChar w:fldCharType="separate"/>
      </w:r>
      <w:r w:rsidRPr="0007036B">
        <w:rPr>
          <w:rStyle w:val="a4"/>
          <w:sz w:val="28"/>
          <w:szCs w:val="28"/>
          <w:lang w:val="de-DE"/>
        </w:rPr>
        <w:t>17. Februar</w:t>
      </w:r>
      <w:r>
        <w:fldChar w:fldCharType="end"/>
      </w:r>
      <w:r w:rsidRPr="0007036B">
        <w:rPr>
          <w:sz w:val="28"/>
          <w:szCs w:val="28"/>
          <w:lang w:val="de-DE"/>
        </w:rPr>
        <w:t xml:space="preserve"> </w:t>
      </w:r>
      <w:r>
        <w:fldChar w:fldCharType="begin"/>
      </w:r>
      <w:r w:rsidRPr="00783E0A">
        <w:rPr>
          <w:lang w:val="en-US"/>
        </w:rPr>
        <w:instrText>HYPERLINK "http://de.wikipedia.org/wiki/1856" \o "1856"</w:instrText>
      </w:r>
      <w:r>
        <w:fldChar w:fldCharType="separate"/>
      </w:r>
      <w:r w:rsidRPr="0007036B">
        <w:rPr>
          <w:rStyle w:val="a4"/>
          <w:sz w:val="28"/>
          <w:szCs w:val="28"/>
          <w:lang w:val="de-DE"/>
        </w:rPr>
        <w:t>1856</w:t>
      </w:r>
      <w:r>
        <w:fldChar w:fldCharType="end"/>
      </w:r>
      <w:r w:rsidRPr="0007036B">
        <w:rPr>
          <w:sz w:val="28"/>
          <w:szCs w:val="28"/>
          <w:lang w:val="de-DE"/>
        </w:rPr>
        <w:t xml:space="preserve"> in </w:t>
      </w:r>
      <w:r>
        <w:fldChar w:fldCharType="begin"/>
      </w:r>
      <w:r w:rsidRPr="00783E0A">
        <w:rPr>
          <w:lang w:val="en-US"/>
        </w:rPr>
        <w:instrText>HYPERLINK "http://de.wikipedia.org/wiki/Paris" \o "Paris"</w:instrText>
      </w:r>
      <w:r>
        <w:fldChar w:fldCharType="separate"/>
      </w:r>
      <w:r w:rsidRPr="0007036B">
        <w:rPr>
          <w:rStyle w:val="a4"/>
          <w:sz w:val="28"/>
          <w:szCs w:val="28"/>
          <w:lang w:val="de-DE"/>
        </w:rPr>
        <w:t>Paris</w:t>
      </w:r>
      <w:r>
        <w:fldChar w:fldCharType="end"/>
      </w:r>
      <w:r w:rsidRPr="0007036B">
        <w:rPr>
          <w:sz w:val="28"/>
          <w:szCs w:val="28"/>
          <w:lang w:val="de-DE"/>
        </w:rPr>
        <w:t xml:space="preserve">) war ein bedeutender </w:t>
      </w:r>
      <w:hyperlink r:id="rId6" w:tooltip="Deutschland" w:history="1">
        <w:r w:rsidRPr="0007036B">
          <w:rPr>
            <w:rStyle w:val="a4"/>
            <w:sz w:val="28"/>
            <w:szCs w:val="28"/>
            <w:lang w:val="de-DE"/>
          </w:rPr>
          <w:t>deutscher</w:t>
        </w:r>
      </w:hyperlink>
      <w:r w:rsidRPr="0007036B">
        <w:rPr>
          <w:sz w:val="28"/>
          <w:szCs w:val="28"/>
          <w:lang w:val="de-DE"/>
        </w:rPr>
        <w:t xml:space="preserve"> </w:t>
      </w:r>
      <w:hyperlink r:id="rId7" w:tooltip="Dichter" w:history="1">
        <w:r w:rsidRPr="0007036B">
          <w:rPr>
            <w:rStyle w:val="a4"/>
            <w:sz w:val="28"/>
            <w:szCs w:val="28"/>
            <w:lang w:val="de-DE"/>
          </w:rPr>
          <w:t>Dichter</w:t>
        </w:r>
      </w:hyperlink>
      <w:r w:rsidRPr="0007036B">
        <w:rPr>
          <w:sz w:val="28"/>
          <w:szCs w:val="28"/>
          <w:lang w:val="de-DE"/>
        </w:rPr>
        <w:t xml:space="preserve">, Schriftsteller und </w:t>
      </w:r>
      <w:hyperlink r:id="rId8" w:tooltip="Journalist" w:history="1">
        <w:r w:rsidRPr="0007036B">
          <w:rPr>
            <w:rStyle w:val="a4"/>
            <w:sz w:val="28"/>
            <w:szCs w:val="28"/>
            <w:lang w:val="de-DE"/>
          </w:rPr>
          <w:t>Journalist</w:t>
        </w:r>
      </w:hyperlink>
      <w:r w:rsidRPr="0007036B">
        <w:rPr>
          <w:sz w:val="28"/>
          <w:szCs w:val="28"/>
          <w:lang w:val="de-DE"/>
        </w:rPr>
        <w:t xml:space="preserve"> des 19. Jahrhunderts.</w:t>
      </w:r>
    </w:p>
    <w:p w:rsidR="00783E0A" w:rsidRPr="00AD03E6" w:rsidRDefault="00783E0A" w:rsidP="00783E0A">
      <w:pPr>
        <w:pStyle w:val="a3"/>
        <w:shd w:val="clear" w:color="auto" w:fill="F3F3FF"/>
        <w:spacing w:line="360" w:lineRule="auto"/>
        <w:rPr>
          <w:sz w:val="28"/>
          <w:szCs w:val="28"/>
          <w:lang w:val="en-US"/>
        </w:rPr>
      </w:pPr>
      <w:r w:rsidRPr="0007036B">
        <w:rPr>
          <w:sz w:val="28"/>
          <w:szCs w:val="28"/>
          <w:lang w:val="de-DE"/>
        </w:rPr>
        <w:t xml:space="preserve">Heine gilt als „letzter Dichter der </w:t>
      </w:r>
      <w:hyperlink r:id="rId9" w:tooltip="Romantik" w:history="1">
        <w:r w:rsidRPr="0007036B">
          <w:rPr>
            <w:rStyle w:val="a4"/>
            <w:sz w:val="28"/>
            <w:szCs w:val="28"/>
            <w:lang w:val="de-DE"/>
          </w:rPr>
          <w:t>Romantik</w:t>
        </w:r>
      </w:hyperlink>
      <w:r w:rsidRPr="0007036B">
        <w:rPr>
          <w:sz w:val="28"/>
          <w:szCs w:val="28"/>
          <w:lang w:val="de-DE"/>
        </w:rPr>
        <w:t xml:space="preserve">“ und gleichzeitig als ihr Überwinder. Er machte die Alltagssprache </w:t>
      </w:r>
      <w:hyperlink r:id="rId10" w:tooltip="Lyrik" w:history="1">
        <w:proofErr w:type="spellStart"/>
        <w:r w:rsidRPr="0007036B">
          <w:rPr>
            <w:rStyle w:val="a4"/>
            <w:sz w:val="28"/>
            <w:szCs w:val="28"/>
            <w:lang w:val="de-DE"/>
          </w:rPr>
          <w:t>lyrikfähig</w:t>
        </w:r>
        <w:proofErr w:type="spellEnd"/>
      </w:hyperlink>
      <w:r w:rsidRPr="0007036B">
        <w:rPr>
          <w:sz w:val="28"/>
          <w:szCs w:val="28"/>
          <w:lang w:val="de-DE"/>
        </w:rPr>
        <w:t xml:space="preserve">, erhob das </w:t>
      </w:r>
      <w:hyperlink r:id="rId11" w:tooltip="Feuilleton" w:history="1">
        <w:r w:rsidRPr="0007036B">
          <w:rPr>
            <w:rStyle w:val="a4"/>
            <w:sz w:val="28"/>
            <w:szCs w:val="28"/>
            <w:lang w:val="de-DE"/>
          </w:rPr>
          <w:t>Feuilleton</w:t>
        </w:r>
      </w:hyperlink>
      <w:r w:rsidRPr="0007036B">
        <w:rPr>
          <w:sz w:val="28"/>
          <w:szCs w:val="28"/>
          <w:lang w:val="de-DE"/>
        </w:rPr>
        <w:t xml:space="preserve"> und den </w:t>
      </w:r>
      <w:hyperlink r:id="rId12" w:tooltip="Reisebericht" w:history="1">
        <w:r w:rsidRPr="0007036B">
          <w:rPr>
            <w:rStyle w:val="a4"/>
            <w:sz w:val="28"/>
            <w:szCs w:val="28"/>
            <w:lang w:val="de-DE"/>
          </w:rPr>
          <w:t>Reisebericht</w:t>
        </w:r>
      </w:hyperlink>
      <w:r w:rsidRPr="0007036B">
        <w:rPr>
          <w:sz w:val="28"/>
          <w:szCs w:val="28"/>
          <w:lang w:val="de-DE"/>
        </w:rPr>
        <w:t xml:space="preserve"> zur Kunstform und verlieh dem Deutschen eine zuvor nicht gekannte elegante Leichtigkeit. Die Werke kaum eines anderen Dichters deutscher Sprache wurden bis heute so häufig übersetzt und vertont. Als kritischer, politisch engagierter Journalist, </w:t>
      </w:r>
      <w:hyperlink r:id="rId13" w:tooltip="Essay" w:history="1">
        <w:r w:rsidRPr="0007036B">
          <w:rPr>
            <w:rStyle w:val="a4"/>
            <w:sz w:val="28"/>
            <w:szCs w:val="28"/>
            <w:lang w:val="de-DE"/>
          </w:rPr>
          <w:t>Essayist</w:t>
        </w:r>
      </w:hyperlink>
      <w:r w:rsidRPr="0007036B">
        <w:rPr>
          <w:sz w:val="28"/>
          <w:szCs w:val="28"/>
          <w:lang w:val="de-DE"/>
        </w:rPr>
        <w:t xml:space="preserve">, </w:t>
      </w:r>
      <w:hyperlink r:id="rId14" w:tooltip="Satire" w:history="1">
        <w:r w:rsidRPr="0007036B">
          <w:rPr>
            <w:rStyle w:val="a4"/>
            <w:sz w:val="28"/>
            <w:szCs w:val="28"/>
            <w:lang w:val="de-DE"/>
          </w:rPr>
          <w:t>Satiriker</w:t>
        </w:r>
      </w:hyperlink>
      <w:r w:rsidRPr="0007036B">
        <w:rPr>
          <w:sz w:val="28"/>
          <w:szCs w:val="28"/>
          <w:lang w:val="de-DE"/>
        </w:rPr>
        <w:t xml:space="preserve"> und </w:t>
      </w:r>
      <w:hyperlink r:id="rId15" w:tooltip="Polemik" w:history="1">
        <w:proofErr w:type="spellStart"/>
        <w:r w:rsidRPr="0007036B">
          <w:rPr>
            <w:rStyle w:val="a4"/>
            <w:sz w:val="28"/>
            <w:szCs w:val="28"/>
            <w:lang w:val="de-DE"/>
          </w:rPr>
          <w:t>Polemiker</w:t>
        </w:r>
        <w:proofErr w:type="spellEnd"/>
      </w:hyperlink>
      <w:r w:rsidRPr="0007036B">
        <w:rPr>
          <w:sz w:val="28"/>
          <w:szCs w:val="28"/>
          <w:lang w:val="de-DE"/>
        </w:rPr>
        <w:t xml:space="preserve"> war Heine ebenso bewundert wie gefürchtet. Wegen seiner </w:t>
      </w:r>
      <w:hyperlink r:id="rId16" w:tooltip="Judentum" w:history="1">
        <w:r w:rsidRPr="0007036B">
          <w:rPr>
            <w:rStyle w:val="a4"/>
            <w:sz w:val="28"/>
            <w:szCs w:val="28"/>
            <w:lang w:val="de-DE"/>
          </w:rPr>
          <w:t>jüdischen</w:t>
        </w:r>
      </w:hyperlink>
      <w:r w:rsidRPr="0007036B">
        <w:rPr>
          <w:sz w:val="28"/>
          <w:szCs w:val="28"/>
          <w:lang w:val="de-DE"/>
        </w:rPr>
        <w:t xml:space="preserve"> Herkunft und seiner politischen Einstellung wurde er immer wieder angefeindet und </w:t>
      </w:r>
      <w:hyperlink r:id="rId17" w:tooltip="Exklusion" w:history="1">
        <w:r w:rsidRPr="0007036B">
          <w:rPr>
            <w:rStyle w:val="a4"/>
            <w:sz w:val="28"/>
            <w:szCs w:val="28"/>
            <w:lang w:val="de-DE"/>
          </w:rPr>
          <w:t>ausgegrenzt</w:t>
        </w:r>
      </w:hyperlink>
      <w:r w:rsidRPr="0007036B">
        <w:rPr>
          <w:sz w:val="28"/>
          <w:szCs w:val="28"/>
          <w:lang w:val="de-DE"/>
        </w:rPr>
        <w:t xml:space="preserve">. Die </w:t>
      </w:r>
      <w:hyperlink r:id="rId18" w:tooltip="Außenseiter" w:history="1">
        <w:r w:rsidRPr="0007036B">
          <w:rPr>
            <w:rStyle w:val="a4"/>
            <w:sz w:val="28"/>
            <w:szCs w:val="28"/>
            <w:lang w:val="de-DE"/>
          </w:rPr>
          <w:t>Außenseiterrolle</w:t>
        </w:r>
      </w:hyperlink>
      <w:r w:rsidRPr="0007036B">
        <w:rPr>
          <w:sz w:val="28"/>
          <w:szCs w:val="28"/>
          <w:lang w:val="de-DE"/>
        </w:rPr>
        <w:t xml:space="preserve"> prägte sein Leben, sein Werk und dessen wechselvolle </w:t>
      </w:r>
      <w:hyperlink r:id="rId19" w:tooltip="Kunstrezeption" w:history="1">
        <w:r w:rsidRPr="0007036B">
          <w:rPr>
            <w:rStyle w:val="a4"/>
            <w:sz w:val="28"/>
            <w:szCs w:val="28"/>
            <w:lang w:val="de-DE"/>
          </w:rPr>
          <w:t>Rezeptionsgeschichte</w:t>
        </w:r>
      </w:hyperlink>
      <w:r w:rsidRPr="0007036B">
        <w:rPr>
          <w:sz w:val="28"/>
          <w:szCs w:val="28"/>
          <w:lang w:val="de-DE"/>
        </w:rPr>
        <w:t>.</w:t>
      </w:r>
    </w:p>
    <w:p w:rsidR="00783E0A" w:rsidRPr="00AD03E6" w:rsidRDefault="00783E0A" w:rsidP="00783E0A">
      <w:pPr>
        <w:pStyle w:val="a3"/>
        <w:shd w:val="clear" w:color="auto" w:fill="F3F3FF"/>
        <w:spacing w:line="360" w:lineRule="auto"/>
        <w:rPr>
          <w:sz w:val="28"/>
          <w:szCs w:val="28"/>
          <w:lang w:val="en-US"/>
        </w:rPr>
      </w:pPr>
      <w:hyperlink r:id="rId20" w:history="1">
        <w:r w:rsidRPr="00AD03E6">
          <w:rPr>
            <w:rStyle w:val="a4"/>
            <w:sz w:val="28"/>
            <w:szCs w:val="28"/>
            <w:lang w:val="en-US"/>
          </w:rPr>
          <w:t>http://de.wikipedia.org/wiki/Heinrich_Heine</w:t>
        </w:r>
      </w:hyperlink>
    </w:p>
    <w:p w:rsidR="00783E0A" w:rsidRPr="00AD03E6" w:rsidRDefault="00783E0A" w:rsidP="00783E0A">
      <w:pPr>
        <w:pStyle w:val="a3"/>
        <w:shd w:val="clear" w:color="auto" w:fill="F3F3FF"/>
        <w:spacing w:line="360" w:lineRule="auto"/>
        <w:rPr>
          <w:sz w:val="28"/>
          <w:szCs w:val="28"/>
          <w:lang w:val="en-US"/>
        </w:rPr>
      </w:pPr>
    </w:p>
    <w:p w:rsidR="00783E0A" w:rsidRPr="0007036B" w:rsidRDefault="00783E0A" w:rsidP="00783E0A">
      <w:pPr>
        <w:spacing w:line="360" w:lineRule="auto"/>
        <w:rPr>
          <w:rFonts w:ascii="Times New Roman" w:hAnsi="Times New Roman" w:cs="Times New Roman"/>
          <w:b/>
          <w:sz w:val="28"/>
          <w:szCs w:val="28"/>
          <w:lang w:val="en-US"/>
        </w:rPr>
      </w:pPr>
    </w:p>
    <w:p w:rsidR="00783E0A" w:rsidRPr="0007036B" w:rsidRDefault="00783E0A" w:rsidP="00783E0A">
      <w:pPr>
        <w:spacing w:line="360" w:lineRule="auto"/>
        <w:rPr>
          <w:rFonts w:ascii="Times New Roman" w:hAnsi="Times New Roman" w:cs="Times New Roman"/>
          <w:sz w:val="28"/>
          <w:szCs w:val="28"/>
          <w:lang w:val="de-DE"/>
        </w:rPr>
      </w:pPr>
      <w:r w:rsidRPr="0007036B">
        <w:rPr>
          <w:rFonts w:ascii="Times New Roman" w:hAnsi="Times New Roman" w:cs="Times New Roman"/>
          <w:b/>
          <w:bCs/>
          <w:sz w:val="28"/>
          <w:szCs w:val="28"/>
          <w:lang w:val="de-DE"/>
        </w:rPr>
        <w:t>Die Harzreise</w:t>
      </w:r>
      <w:r w:rsidRPr="0007036B">
        <w:rPr>
          <w:rFonts w:ascii="Times New Roman" w:hAnsi="Times New Roman" w:cs="Times New Roman"/>
          <w:sz w:val="28"/>
          <w:szCs w:val="28"/>
          <w:lang w:val="de-DE"/>
        </w:rPr>
        <w:t xml:space="preserve"> ist ein </w:t>
      </w:r>
      <w:hyperlink r:id="rId21" w:tooltip="Reisebericht" w:history="1">
        <w:r w:rsidRPr="0007036B">
          <w:rPr>
            <w:rStyle w:val="a4"/>
            <w:rFonts w:ascii="Times New Roman" w:hAnsi="Times New Roman" w:cs="Times New Roman"/>
            <w:sz w:val="28"/>
            <w:szCs w:val="28"/>
            <w:lang w:val="de-DE"/>
          </w:rPr>
          <w:t>Reisebericht</w:t>
        </w:r>
      </w:hyperlink>
      <w:r w:rsidRPr="0007036B">
        <w:rPr>
          <w:rFonts w:ascii="Times New Roman" w:hAnsi="Times New Roman" w:cs="Times New Roman"/>
          <w:sz w:val="28"/>
          <w:szCs w:val="28"/>
          <w:lang w:val="de-DE"/>
        </w:rPr>
        <w:t xml:space="preserve"> von </w:t>
      </w:r>
      <w:hyperlink r:id="rId22" w:tooltip="Heinrich Heine" w:history="1">
        <w:r w:rsidRPr="0007036B">
          <w:rPr>
            <w:rStyle w:val="a4"/>
            <w:rFonts w:ascii="Times New Roman" w:hAnsi="Times New Roman" w:cs="Times New Roman"/>
            <w:sz w:val="28"/>
            <w:szCs w:val="28"/>
            <w:lang w:val="de-DE"/>
          </w:rPr>
          <w:t>Heinrich Heine</w:t>
        </w:r>
      </w:hyperlink>
      <w:r w:rsidRPr="0007036B">
        <w:rPr>
          <w:rFonts w:ascii="Times New Roman" w:hAnsi="Times New Roman" w:cs="Times New Roman"/>
          <w:sz w:val="28"/>
          <w:szCs w:val="28"/>
          <w:lang w:val="de-DE"/>
        </w:rPr>
        <w:t xml:space="preserve">. Es wurde im Herbst 1824 verfasst und erschien erstmals im Jahr 1826 als Buch, bevor das Werk in der von </w:t>
      </w:r>
      <w:hyperlink r:id="rId23" w:tooltip="Friedrich Wilhelm Gubitz" w:history="1">
        <w:r w:rsidRPr="0007036B">
          <w:rPr>
            <w:rStyle w:val="a4"/>
            <w:rFonts w:ascii="Times New Roman" w:hAnsi="Times New Roman" w:cs="Times New Roman"/>
            <w:sz w:val="28"/>
            <w:szCs w:val="28"/>
            <w:lang w:val="de-DE"/>
          </w:rPr>
          <w:t xml:space="preserve">Friedrich Wilhelm </w:t>
        </w:r>
        <w:proofErr w:type="spellStart"/>
        <w:r w:rsidRPr="0007036B">
          <w:rPr>
            <w:rStyle w:val="a4"/>
            <w:rFonts w:ascii="Times New Roman" w:hAnsi="Times New Roman" w:cs="Times New Roman"/>
            <w:sz w:val="28"/>
            <w:szCs w:val="28"/>
            <w:lang w:val="de-DE"/>
          </w:rPr>
          <w:t>Gubitz</w:t>
        </w:r>
        <w:proofErr w:type="spellEnd"/>
      </w:hyperlink>
      <w:r w:rsidRPr="0007036B">
        <w:rPr>
          <w:rFonts w:ascii="Times New Roman" w:hAnsi="Times New Roman" w:cs="Times New Roman"/>
          <w:sz w:val="28"/>
          <w:szCs w:val="28"/>
          <w:lang w:val="de-DE"/>
        </w:rPr>
        <w:t xml:space="preserve"> herausgegebenen Zeitschrift </w:t>
      </w:r>
      <w:r w:rsidRPr="0007036B">
        <w:rPr>
          <w:rFonts w:ascii="Times New Roman" w:hAnsi="Times New Roman" w:cs="Times New Roman"/>
          <w:i/>
          <w:iCs/>
          <w:sz w:val="28"/>
          <w:szCs w:val="28"/>
          <w:lang w:val="de-DE"/>
        </w:rPr>
        <w:t>„Der Gesellschafter“</w:t>
      </w:r>
      <w:r w:rsidRPr="0007036B">
        <w:rPr>
          <w:rFonts w:ascii="Times New Roman" w:hAnsi="Times New Roman" w:cs="Times New Roman"/>
          <w:sz w:val="28"/>
          <w:szCs w:val="28"/>
          <w:lang w:val="de-DE"/>
        </w:rPr>
        <w:t xml:space="preserve"> mit </w:t>
      </w:r>
      <w:r w:rsidRPr="0007036B">
        <w:rPr>
          <w:rFonts w:ascii="Times New Roman" w:hAnsi="Times New Roman" w:cs="Times New Roman"/>
          <w:sz w:val="28"/>
          <w:szCs w:val="28"/>
          <w:lang w:val="de-DE"/>
        </w:rPr>
        <w:lastRenderedPageBreak/>
        <w:t xml:space="preserve">Veränderungen abgedruckt wurde. Heine selbst bezeichnete die Aufzeichnungen als </w:t>
      </w:r>
      <w:hyperlink r:id="rId24" w:tooltip="Fragment (Literatur)" w:history="1">
        <w:r w:rsidRPr="0007036B">
          <w:rPr>
            <w:rStyle w:val="a4"/>
            <w:rFonts w:ascii="Times New Roman" w:hAnsi="Times New Roman" w:cs="Times New Roman"/>
            <w:sz w:val="28"/>
            <w:szCs w:val="28"/>
            <w:lang w:val="de-DE"/>
          </w:rPr>
          <w:t>Fragment</w:t>
        </w:r>
      </w:hyperlink>
      <w:r w:rsidRPr="0007036B">
        <w:rPr>
          <w:rFonts w:ascii="Times New Roman" w:hAnsi="Times New Roman" w:cs="Times New Roman"/>
          <w:sz w:val="28"/>
          <w:szCs w:val="28"/>
          <w:lang w:val="de-DE"/>
        </w:rPr>
        <w:t xml:space="preserve">. Das Buch war Heines erstes bei Hoffmann &amp; Campe in </w:t>
      </w:r>
      <w:hyperlink r:id="rId25" w:tooltip="Hamburg" w:history="1">
        <w:r w:rsidRPr="0007036B">
          <w:rPr>
            <w:rStyle w:val="a4"/>
            <w:rFonts w:ascii="Times New Roman" w:hAnsi="Times New Roman" w:cs="Times New Roman"/>
            <w:sz w:val="28"/>
            <w:szCs w:val="28"/>
            <w:lang w:val="de-DE"/>
          </w:rPr>
          <w:t>Hamburg</w:t>
        </w:r>
      </w:hyperlink>
      <w:r w:rsidRPr="0007036B">
        <w:rPr>
          <w:rFonts w:ascii="Times New Roman" w:hAnsi="Times New Roman" w:cs="Times New Roman"/>
          <w:sz w:val="28"/>
          <w:szCs w:val="28"/>
          <w:lang w:val="de-DE"/>
        </w:rPr>
        <w:t xml:space="preserve"> </w:t>
      </w:r>
      <w:proofErr w:type="spellStart"/>
      <w:r w:rsidRPr="0007036B">
        <w:rPr>
          <w:rFonts w:ascii="Times New Roman" w:hAnsi="Times New Roman" w:cs="Times New Roman"/>
          <w:sz w:val="28"/>
          <w:szCs w:val="28"/>
          <w:lang w:val="de-DE"/>
        </w:rPr>
        <w:t>erschienes</w:t>
      </w:r>
      <w:proofErr w:type="spellEnd"/>
      <w:r w:rsidRPr="0007036B">
        <w:rPr>
          <w:rFonts w:ascii="Times New Roman" w:hAnsi="Times New Roman" w:cs="Times New Roman"/>
          <w:sz w:val="28"/>
          <w:szCs w:val="28"/>
          <w:lang w:val="de-DE"/>
        </w:rPr>
        <w:t xml:space="preserve"> Buch, dem Verlag, der später die sämtlichen Heine'schen Schriften herausbrachte.</w:t>
      </w:r>
    </w:p>
    <w:p w:rsidR="00783E0A" w:rsidRPr="0007036B" w:rsidRDefault="00783E0A" w:rsidP="00783E0A">
      <w:pPr>
        <w:pStyle w:val="a3"/>
        <w:shd w:val="clear" w:color="auto" w:fill="F3F3FF"/>
        <w:spacing w:line="360" w:lineRule="auto"/>
        <w:rPr>
          <w:sz w:val="28"/>
          <w:szCs w:val="28"/>
          <w:lang w:val="de-DE"/>
        </w:rPr>
      </w:pPr>
      <w:r w:rsidRPr="0007036B">
        <w:rPr>
          <w:sz w:val="28"/>
          <w:szCs w:val="28"/>
          <w:lang w:val="de-DE"/>
        </w:rPr>
        <w:t xml:space="preserve">Heinrich Heine beschreibt in dem Werk seine Reise als Student von </w:t>
      </w:r>
      <w:hyperlink r:id="rId26" w:tooltip="Göttingen" w:history="1">
        <w:r w:rsidRPr="0007036B">
          <w:rPr>
            <w:rStyle w:val="a4"/>
            <w:sz w:val="28"/>
            <w:szCs w:val="28"/>
            <w:lang w:val="de-DE"/>
          </w:rPr>
          <w:t>Göttingen</w:t>
        </w:r>
      </w:hyperlink>
      <w:r w:rsidRPr="0007036B">
        <w:rPr>
          <w:sz w:val="28"/>
          <w:szCs w:val="28"/>
          <w:lang w:val="de-DE"/>
        </w:rPr>
        <w:t xml:space="preserve"> durch den </w:t>
      </w:r>
      <w:hyperlink r:id="rId27" w:tooltip="Harz (Mittelgebirge)" w:history="1">
        <w:r w:rsidRPr="0007036B">
          <w:rPr>
            <w:rStyle w:val="a4"/>
            <w:sz w:val="28"/>
            <w:szCs w:val="28"/>
            <w:lang w:val="de-DE"/>
          </w:rPr>
          <w:t>Harz</w:t>
        </w:r>
      </w:hyperlink>
      <w:r w:rsidRPr="0007036B">
        <w:rPr>
          <w:sz w:val="28"/>
          <w:szCs w:val="28"/>
          <w:lang w:val="de-DE"/>
        </w:rPr>
        <w:t xml:space="preserve"> über den </w:t>
      </w:r>
      <w:hyperlink r:id="rId28" w:tooltip="Brocken" w:history="1">
        <w:r w:rsidRPr="0007036B">
          <w:rPr>
            <w:rStyle w:val="a4"/>
            <w:sz w:val="28"/>
            <w:szCs w:val="28"/>
            <w:lang w:val="de-DE"/>
          </w:rPr>
          <w:t>Brocken</w:t>
        </w:r>
      </w:hyperlink>
      <w:r w:rsidRPr="0007036B">
        <w:rPr>
          <w:sz w:val="28"/>
          <w:szCs w:val="28"/>
          <w:lang w:val="de-DE"/>
        </w:rPr>
        <w:t xml:space="preserve"> bis nach </w:t>
      </w:r>
      <w:hyperlink r:id="rId29" w:tooltip="Ilsenburg" w:history="1">
        <w:proofErr w:type="spellStart"/>
        <w:r w:rsidRPr="0007036B">
          <w:rPr>
            <w:rStyle w:val="a4"/>
            <w:sz w:val="28"/>
            <w:szCs w:val="28"/>
            <w:lang w:val="de-DE"/>
          </w:rPr>
          <w:t>Ilsenburg</w:t>
        </w:r>
        <w:proofErr w:type="spellEnd"/>
      </w:hyperlink>
      <w:r w:rsidRPr="0007036B">
        <w:rPr>
          <w:sz w:val="28"/>
          <w:szCs w:val="28"/>
          <w:lang w:val="de-DE"/>
        </w:rPr>
        <w:t>. Er begegnet dabei bekannten und unbekannten Zeitgenossen, die er teils ausführlich beschreibt und mit anderen Personen, teils geschichtlichen Protagonisten, vergleicht. Auch die Natur ist Gegenstand dieser Reisebeschreibung, die er zeitweilig gar in dichterischen Worten beschreibt:</w:t>
      </w:r>
    </w:p>
    <w:p w:rsidR="00783E0A" w:rsidRPr="00AD03E6" w:rsidRDefault="00783E0A" w:rsidP="00783E0A">
      <w:pPr>
        <w:pStyle w:val="a3"/>
        <w:shd w:val="clear" w:color="auto" w:fill="F3F3FF"/>
        <w:spacing w:line="360" w:lineRule="auto"/>
        <w:rPr>
          <w:sz w:val="28"/>
          <w:szCs w:val="28"/>
          <w:lang w:val="en-US"/>
        </w:rPr>
      </w:pPr>
      <w:r w:rsidRPr="0007036B">
        <w:rPr>
          <w:i/>
          <w:iCs/>
          <w:sz w:val="28"/>
          <w:szCs w:val="28"/>
          <w:lang w:val="de-DE"/>
        </w:rPr>
        <w:t xml:space="preserve">Das ist nun die Ilse, die liebliche, süße Ilse. Sie zieht sich durch das gesegnete </w:t>
      </w:r>
      <w:proofErr w:type="spellStart"/>
      <w:r w:rsidRPr="0007036B">
        <w:rPr>
          <w:i/>
          <w:iCs/>
          <w:sz w:val="28"/>
          <w:szCs w:val="28"/>
          <w:lang w:val="de-DE"/>
        </w:rPr>
        <w:t>Ilsetal</w:t>
      </w:r>
      <w:proofErr w:type="spellEnd"/>
      <w:r w:rsidRPr="0007036B">
        <w:rPr>
          <w:i/>
          <w:iCs/>
          <w:sz w:val="28"/>
          <w:szCs w:val="28"/>
          <w:lang w:val="de-DE"/>
        </w:rPr>
        <w:t xml:space="preserve">, an dessen beiden Seiten sich die Berge allmählich höher erheben, und diese sind, bis zu ihrem Fuße, meistens mit Buchen, Eichen und gewöhnlichem </w:t>
      </w:r>
      <w:proofErr w:type="spellStart"/>
      <w:r w:rsidRPr="0007036B">
        <w:rPr>
          <w:i/>
          <w:iCs/>
          <w:sz w:val="28"/>
          <w:szCs w:val="28"/>
          <w:lang w:val="de-DE"/>
        </w:rPr>
        <w:t>Blattgesträuche</w:t>
      </w:r>
      <w:proofErr w:type="spellEnd"/>
      <w:r w:rsidRPr="0007036B">
        <w:rPr>
          <w:i/>
          <w:iCs/>
          <w:sz w:val="28"/>
          <w:szCs w:val="28"/>
          <w:lang w:val="de-DE"/>
        </w:rPr>
        <w:t xml:space="preserve"> bewachsen, nicht mehr mit Tannen und </w:t>
      </w:r>
      <w:proofErr w:type="spellStart"/>
      <w:r w:rsidRPr="0007036B">
        <w:rPr>
          <w:i/>
          <w:iCs/>
          <w:sz w:val="28"/>
          <w:szCs w:val="28"/>
          <w:lang w:val="de-DE"/>
        </w:rPr>
        <w:t>anderm</w:t>
      </w:r>
      <w:proofErr w:type="spellEnd"/>
      <w:r w:rsidRPr="0007036B">
        <w:rPr>
          <w:i/>
          <w:iCs/>
          <w:sz w:val="28"/>
          <w:szCs w:val="28"/>
          <w:lang w:val="de-DE"/>
        </w:rPr>
        <w:t xml:space="preserve"> Nadelholz. … Ja, die Sage ist wahr, die Ilse ist eine Prinzessin, die lachend und blühend den Berg </w:t>
      </w:r>
      <w:proofErr w:type="spellStart"/>
      <w:r w:rsidRPr="0007036B">
        <w:rPr>
          <w:i/>
          <w:iCs/>
          <w:sz w:val="28"/>
          <w:szCs w:val="28"/>
          <w:lang w:val="de-DE"/>
        </w:rPr>
        <w:t>hinabläuft</w:t>
      </w:r>
      <w:proofErr w:type="spellEnd"/>
      <w:r w:rsidRPr="0007036B">
        <w:rPr>
          <w:i/>
          <w:iCs/>
          <w:sz w:val="28"/>
          <w:szCs w:val="28"/>
          <w:lang w:val="de-DE"/>
        </w:rPr>
        <w:t>. Wie blinkt im Sonnenschein ihr weißes Schaumgewand! Wie flattern im Winde ihre silbernen Busenbänder! Wie funkeln und blitzen ihre Diamanten!</w:t>
      </w:r>
      <w:r w:rsidRPr="0007036B">
        <w:rPr>
          <w:sz w:val="28"/>
          <w:szCs w:val="28"/>
          <w:lang w:val="de-DE"/>
        </w:rPr>
        <w:t>.</w:t>
      </w:r>
    </w:p>
    <w:p w:rsidR="00783E0A" w:rsidRPr="00AD03E6" w:rsidRDefault="00783E0A" w:rsidP="00783E0A">
      <w:pPr>
        <w:pStyle w:val="a3"/>
        <w:shd w:val="clear" w:color="auto" w:fill="F3F3FF"/>
        <w:spacing w:line="360" w:lineRule="auto"/>
        <w:rPr>
          <w:sz w:val="28"/>
          <w:szCs w:val="28"/>
          <w:lang w:val="en-US"/>
        </w:rPr>
      </w:pPr>
      <w:hyperlink r:id="rId30" w:history="1">
        <w:r w:rsidRPr="00AD03E6">
          <w:rPr>
            <w:rStyle w:val="a4"/>
            <w:sz w:val="28"/>
            <w:szCs w:val="28"/>
            <w:lang w:val="en-US"/>
          </w:rPr>
          <w:t>http://de.wikipedia.org/wiki/Die_Harzreise</w:t>
        </w:r>
      </w:hyperlink>
    </w:p>
    <w:p w:rsidR="00783E0A" w:rsidRPr="00AD03E6" w:rsidRDefault="00783E0A" w:rsidP="00783E0A">
      <w:pPr>
        <w:pStyle w:val="a3"/>
        <w:shd w:val="clear" w:color="auto" w:fill="F3F3FF"/>
        <w:spacing w:line="360" w:lineRule="auto"/>
        <w:rPr>
          <w:sz w:val="28"/>
          <w:szCs w:val="28"/>
          <w:lang w:val="en-US"/>
        </w:rPr>
      </w:pPr>
    </w:p>
    <w:p w:rsidR="00783E0A" w:rsidRPr="00AD03E6" w:rsidRDefault="00783E0A" w:rsidP="00783E0A">
      <w:pPr>
        <w:pStyle w:val="a3"/>
        <w:shd w:val="clear" w:color="auto" w:fill="F3F3FF"/>
        <w:spacing w:line="360" w:lineRule="auto"/>
        <w:rPr>
          <w:sz w:val="28"/>
          <w:szCs w:val="28"/>
          <w:lang w:val="en-US"/>
        </w:rPr>
      </w:pPr>
    </w:p>
    <w:p w:rsidR="00783E0A" w:rsidRPr="00AD03E6" w:rsidRDefault="00783E0A" w:rsidP="00783E0A">
      <w:pPr>
        <w:pStyle w:val="a3"/>
        <w:shd w:val="clear" w:color="auto" w:fill="F3F3FF"/>
        <w:spacing w:line="360" w:lineRule="auto"/>
        <w:rPr>
          <w:sz w:val="28"/>
          <w:szCs w:val="28"/>
          <w:lang w:val="en-US"/>
        </w:rPr>
      </w:pPr>
    </w:p>
    <w:p w:rsidR="002507A3" w:rsidRPr="00783E0A" w:rsidRDefault="002507A3">
      <w:pPr>
        <w:rPr>
          <w:lang w:val="en-US"/>
        </w:rPr>
      </w:pPr>
    </w:p>
    <w:sectPr w:rsidR="002507A3" w:rsidRPr="00783E0A" w:rsidSect="00250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3E0A"/>
    <w:rsid w:val="002507A3"/>
    <w:rsid w:val="00783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83E0A"/>
    <w:rPr>
      <w:color w:val="0000FF"/>
      <w:u w:val="single"/>
    </w:rPr>
  </w:style>
  <w:style w:type="paragraph" w:styleId="a5">
    <w:name w:val="Balloon Text"/>
    <w:basedOn w:val="a"/>
    <w:link w:val="a6"/>
    <w:uiPriority w:val="99"/>
    <w:semiHidden/>
    <w:unhideWhenUsed/>
    <w:rsid w:val="00783E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E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Journalist" TargetMode="External"/><Relationship Id="rId13" Type="http://schemas.openxmlformats.org/officeDocument/2006/relationships/hyperlink" Target="http://de.wikipedia.org/wiki/Essay" TargetMode="External"/><Relationship Id="rId18" Type="http://schemas.openxmlformats.org/officeDocument/2006/relationships/hyperlink" Target="http://de.wikipedia.org/wiki/Au%C3%9Fenseiter" TargetMode="External"/><Relationship Id="rId26" Type="http://schemas.openxmlformats.org/officeDocument/2006/relationships/hyperlink" Target="http://de.wikipedia.org/wiki/G%C3%B6ttingen" TargetMode="External"/><Relationship Id="rId3" Type="http://schemas.openxmlformats.org/officeDocument/2006/relationships/webSettings" Target="webSettings.xml"/><Relationship Id="rId21" Type="http://schemas.openxmlformats.org/officeDocument/2006/relationships/hyperlink" Target="http://de.wikipedia.org/wiki/Reisebericht" TargetMode="External"/><Relationship Id="rId7" Type="http://schemas.openxmlformats.org/officeDocument/2006/relationships/hyperlink" Target="http://de.wikipedia.org/wiki/Dichter" TargetMode="External"/><Relationship Id="rId12" Type="http://schemas.openxmlformats.org/officeDocument/2006/relationships/hyperlink" Target="http://de.wikipedia.org/wiki/Reisebericht" TargetMode="External"/><Relationship Id="rId17" Type="http://schemas.openxmlformats.org/officeDocument/2006/relationships/hyperlink" Target="http://de.wikipedia.org/wiki/Exklusion" TargetMode="External"/><Relationship Id="rId25" Type="http://schemas.openxmlformats.org/officeDocument/2006/relationships/hyperlink" Target="http://de.wikipedia.org/wiki/Hamburg" TargetMode="External"/><Relationship Id="rId2" Type="http://schemas.openxmlformats.org/officeDocument/2006/relationships/settings" Target="settings.xml"/><Relationship Id="rId16" Type="http://schemas.openxmlformats.org/officeDocument/2006/relationships/hyperlink" Target="http://de.wikipedia.org/wiki/Judentum" TargetMode="External"/><Relationship Id="rId20" Type="http://schemas.openxmlformats.org/officeDocument/2006/relationships/hyperlink" Target="http://de.wikipedia.org/wiki/Heinrich_Heine" TargetMode="External"/><Relationship Id="rId29" Type="http://schemas.openxmlformats.org/officeDocument/2006/relationships/hyperlink" Target="http://de.wikipedia.org/wiki/Ilsenburg" TargetMode="External"/><Relationship Id="rId1" Type="http://schemas.openxmlformats.org/officeDocument/2006/relationships/styles" Target="styles.xml"/><Relationship Id="rId6" Type="http://schemas.openxmlformats.org/officeDocument/2006/relationships/hyperlink" Target="http://de.wikipedia.org/wiki/Deutschland" TargetMode="External"/><Relationship Id="rId11" Type="http://schemas.openxmlformats.org/officeDocument/2006/relationships/hyperlink" Target="http://de.wikipedia.org/wiki/Feuilleton" TargetMode="External"/><Relationship Id="rId24" Type="http://schemas.openxmlformats.org/officeDocument/2006/relationships/hyperlink" Target="http://de.wikipedia.org/wiki/Fragment_(Literatur)" TargetMode="External"/><Relationship Id="rId32" Type="http://schemas.openxmlformats.org/officeDocument/2006/relationships/theme" Target="theme/theme1.xml"/><Relationship Id="rId5" Type="http://schemas.openxmlformats.org/officeDocument/2006/relationships/hyperlink" Target="http://de.wikipedia.org/wiki/13._Dezember" TargetMode="External"/><Relationship Id="rId15" Type="http://schemas.openxmlformats.org/officeDocument/2006/relationships/hyperlink" Target="http://de.wikipedia.org/wiki/Polemik" TargetMode="External"/><Relationship Id="rId23" Type="http://schemas.openxmlformats.org/officeDocument/2006/relationships/hyperlink" Target="http://de.wikipedia.org/wiki/Friedrich_Wilhelm_Gubitz" TargetMode="External"/><Relationship Id="rId28" Type="http://schemas.openxmlformats.org/officeDocument/2006/relationships/hyperlink" Target="http://de.wikipedia.org/wiki/Brocken" TargetMode="External"/><Relationship Id="rId10" Type="http://schemas.openxmlformats.org/officeDocument/2006/relationships/hyperlink" Target="http://de.wikipedia.org/wiki/Lyrik" TargetMode="External"/><Relationship Id="rId19" Type="http://schemas.openxmlformats.org/officeDocument/2006/relationships/hyperlink" Target="http://de.wikipedia.org/wiki/Kunstrezeption"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de.wikipedia.org/wiki/Romantik" TargetMode="External"/><Relationship Id="rId14" Type="http://schemas.openxmlformats.org/officeDocument/2006/relationships/hyperlink" Target="http://de.wikipedia.org/wiki/Satire" TargetMode="External"/><Relationship Id="rId22" Type="http://schemas.openxmlformats.org/officeDocument/2006/relationships/hyperlink" Target="http://de.wikipedia.org/wiki/Heinrich_Heine" TargetMode="External"/><Relationship Id="rId27" Type="http://schemas.openxmlformats.org/officeDocument/2006/relationships/hyperlink" Target="http://de.wikipedia.org/wiki/Harz_(Mittelgebirge)" TargetMode="External"/><Relationship Id="rId30" Type="http://schemas.openxmlformats.org/officeDocument/2006/relationships/hyperlink" Target="http://de.wikipedia.org/wiki/Die_Harzrei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2012-08-23T17:04:00Z</dcterms:created>
  <dcterms:modified xsi:type="dcterms:W3CDTF">2012-08-23T17:04:00Z</dcterms:modified>
</cp:coreProperties>
</file>